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A8BE8">
      <w:pPr>
        <w:adjustRightInd w:val="0"/>
        <w:snapToGrid w:val="0"/>
        <w:spacing w:line="360" w:lineRule="auto"/>
        <w:ind w:firstLine="562" w:firstLineChars="200"/>
        <w:jc w:val="center"/>
        <w:rPr>
          <w:rFonts w:ascii="宋体" w:hAnsi="宋体" w:cs="宋体"/>
          <w:sz w:val="24"/>
        </w:rPr>
      </w:pPr>
      <w:bookmarkStart w:id="0" w:name="_GoBack"/>
      <w:bookmarkEnd w:id="0"/>
      <w:r>
        <w:rPr>
          <w:rFonts w:hint="eastAsia" w:ascii="黑体" w:hAnsi="黑体" w:eastAsia="黑体" w:cs="黑体"/>
          <w:b/>
          <w:bCs/>
          <w:sz w:val="28"/>
          <w:szCs w:val="28"/>
        </w:rPr>
        <w:t>《中国比较文学》杂志论文著作权许可使用协议</w:t>
      </w:r>
    </w:p>
    <w:p w14:paraId="11366D32">
      <w:pPr>
        <w:adjustRightInd w:val="0"/>
        <w:snapToGrid w:val="0"/>
        <w:spacing w:line="440" w:lineRule="exact"/>
        <w:ind w:firstLine="480" w:firstLineChars="200"/>
        <w:rPr>
          <w:rFonts w:ascii="宋体" w:hAnsi="宋体" w:cs="宋体"/>
          <w:sz w:val="24"/>
          <w:u w:val="single"/>
        </w:rPr>
      </w:pPr>
      <w:r>
        <w:rPr>
          <w:rFonts w:hint="eastAsia" w:ascii="宋体" w:hAnsi="宋体" w:cs="宋体"/>
          <w:sz w:val="24"/>
        </w:rPr>
        <w:t>论文题目：</w:t>
      </w:r>
      <w:r>
        <w:rPr>
          <w:rFonts w:hint="eastAsia" w:ascii="宋体" w:hAnsi="宋体" w:cs="宋体"/>
          <w:sz w:val="24"/>
          <w:u w:val="single"/>
        </w:rPr>
        <w:t xml:space="preserve">                                                    </w:t>
      </w:r>
      <w:r>
        <w:rPr>
          <w:rFonts w:ascii="宋体" w:hAnsi="宋体" w:cs="宋体"/>
          <w:sz w:val="24"/>
          <w:u w:val="single"/>
        </w:rPr>
        <w:t xml:space="preserve">  </w:t>
      </w:r>
    </w:p>
    <w:p w14:paraId="326875DA">
      <w:pPr>
        <w:adjustRightInd w:val="0"/>
        <w:snapToGrid w:val="0"/>
        <w:spacing w:line="440" w:lineRule="exact"/>
        <w:ind w:firstLine="480" w:firstLineChars="200"/>
        <w:rPr>
          <w:rFonts w:ascii="宋体" w:hAnsi="宋体" w:cs="宋体"/>
          <w:sz w:val="24"/>
          <w:u w:val="single"/>
        </w:rPr>
      </w:pPr>
      <w:r>
        <w:rPr>
          <w:rFonts w:hint="eastAsia" w:ascii="宋体" w:hAnsi="宋体" w:cs="宋体"/>
          <w:sz w:val="24"/>
        </w:rPr>
        <w:t>作者：</w:t>
      </w:r>
      <w:r>
        <w:rPr>
          <w:rFonts w:hint="eastAsia" w:ascii="宋体" w:hAnsi="宋体" w:cs="宋体"/>
          <w:sz w:val="24"/>
          <w:u w:val="single"/>
        </w:rPr>
        <w:t xml:space="preserve">         </w:t>
      </w:r>
      <w:r>
        <w:rPr>
          <w:rFonts w:ascii="宋体" w:hAnsi="宋体" w:cs="宋体"/>
          <w:sz w:val="24"/>
        </w:rPr>
        <w:t xml:space="preserve">  </w:t>
      </w:r>
      <w:r>
        <w:rPr>
          <w:rFonts w:hint="eastAsia" w:ascii="宋体" w:hAnsi="宋体" w:cs="宋体"/>
          <w:sz w:val="24"/>
        </w:rPr>
        <w:t>身份证号：</w:t>
      </w:r>
      <w:r>
        <w:rPr>
          <w:rFonts w:hint="eastAsia" w:ascii="宋体" w:hAnsi="宋体" w:cs="宋体"/>
          <w:sz w:val="24"/>
          <w:u w:val="single"/>
        </w:rPr>
        <w:t xml:space="preserve"> </w:t>
      </w:r>
      <w:r>
        <w:rPr>
          <w:rFonts w:ascii="宋体" w:hAnsi="宋体" w:cs="宋体"/>
          <w:sz w:val="24"/>
          <w:u w:val="single"/>
        </w:rPr>
        <w:t xml:space="preserve">                                    </w:t>
      </w:r>
    </w:p>
    <w:p w14:paraId="05691B75">
      <w:pPr>
        <w:adjustRightInd w:val="0"/>
        <w:snapToGrid w:val="0"/>
        <w:spacing w:line="440" w:lineRule="exact"/>
        <w:ind w:firstLine="480" w:firstLineChars="200"/>
        <w:rPr>
          <w:rFonts w:ascii="宋体" w:hAnsi="宋体" w:cs="宋体"/>
          <w:sz w:val="24"/>
          <w:u w:val="single"/>
        </w:rPr>
      </w:pPr>
      <w:r>
        <w:rPr>
          <w:rFonts w:hint="eastAsia" w:ascii="宋体" w:hAnsi="宋体" w:cs="宋体"/>
          <w:sz w:val="24"/>
        </w:rPr>
        <w:t>单位：</w:t>
      </w:r>
      <w:r>
        <w:rPr>
          <w:rFonts w:hint="eastAsia" w:ascii="宋体" w:hAnsi="宋体" w:cs="宋体"/>
          <w:sz w:val="24"/>
          <w:u w:val="single"/>
        </w:rPr>
        <w:t xml:space="preserve"> </w:t>
      </w:r>
      <w:r>
        <w:rPr>
          <w:rFonts w:ascii="宋体" w:hAnsi="宋体" w:cs="宋体"/>
          <w:sz w:val="24"/>
          <w:u w:val="single"/>
        </w:rPr>
        <w:t xml:space="preserve">                                                         </w:t>
      </w:r>
    </w:p>
    <w:p w14:paraId="630543AB">
      <w:pPr>
        <w:pStyle w:val="6"/>
        <w:numPr>
          <w:ilvl w:val="0"/>
          <w:numId w:val="1"/>
        </w:numPr>
        <w:tabs>
          <w:tab w:val="left" w:pos="851"/>
        </w:tabs>
        <w:spacing w:line="400" w:lineRule="exact"/>
        <w:ind w:firstLineChars="0"/>
        <w:rPr>
          <w:rFonts w:ascii="宋体" w:hAnsi="宋体" w:cs="宋体"/>
          <w:sz w:val="24"/>
        </w:rPr>
      </w:pPr>
      <w:r>
        <w:rPr>
          <w:rFonts w:hint="eastAsia" w:ascii="宋体" w:hAnsi="宋体" w:cs="宋体"/>
          <w:sz w:val="24"/>
        </w:rPr>
        <w:t>本人同意将论文整体及相关附件的著作权许可《中国比较文学》编辑部使用，包括期刊发表、在官网和公众号等期刊产品上发布；同意授权《中国比较文学》编辑部在论文发表后，供国内外文摘刊物或数据库收录、转载并上网发行。</w:t>
      </w:r>
    </w:p>
    <w:p w14:paraId="199DA011">
      <w:pPr>
        <w:pStyle w:val="6"/>
        <w:numPr>
          <w:ilvl w:val="0"/>
          <w:numId w:val="1"/>
        </w:numPr>
        <w:tabs>
          <w:tab w:val="left" w:pos="851"/>
        </w:tabs>
        <w:spacing w:line="400" w:lineRule="exact"/>
        <w:ind w:firstLineChars="0"/>
        <w:rPr>
          <w:rFonts w:ascii="宋体" w:hAnsi="宋体" w:cs="宋体"/>
          <w:sz w:val="24"/>
        </w:rPr>
      </w:pPr>
      <w:r>
        <w:rPr>
          <w:rFonts w:hint="eastAsia" w:ascii="宋体" w:hAnsi="宋体" w:cs="宋体"/>
          <w:sz w:val="24"/>
        </w:rPr>
        <w:t>本人同意《中国比较文学》编辑部将论文授权许可与《中国比较文学》合作的第三方平台：《中国学术期刊（光盘版）》电子杂志社、国家哲学社会科学文献中心、新华网学术中国等，在著作权保护期限内使用本刊著作权中的数字化汇编权、数字化复制权、数字化制品形式发行权、信息网络传播权等。</w:t>
      </w:r>
    </w:p>
    <w:p w14:paraId="3A0F9351">
      <w:pPr>
        <w:pStyle w:val="6"/>
        <w:numPr>
          <w:ilvl w:val="0"/>
          <w:numId w:val="1"/>
        </w:numPr>
        <w:tabs>
          <w:tab w:val="left" w:pos="851"/>
        </w:tabs>
        <w:spacing w:line="400" w:lineRule="exact"/>
        <w:ind w:firstLineChars="0"/>
        <w:rPr>
          <w:rFonts w:ascii="宋体" w:hAnsi="宋体" w:cs="宋体"/>
          <w:sz w:val="24"/>
        </w:rPr>
      </w:pPr>
      <w:r>
        <w:rPr>
          <w:rFonts w:hint="eastAsia" w:ascii="宋体" w:hAnsi="宋体" w:cs="宋体"/>
          <w:sz w:val="24"/>
        </w:rPr>
        <w:t>本人保证该论文为原创作品，无涉密和一稿多投等学术不端问题，若发生侵权或泄密问题，一切责任由论文作者承担。</w:t>
      </w:r>
    </w:p>
    <w:p w14:paraId="5463EBCF">
      <w:pPr>
        <w:pStyle w:val="6"/>
        <w:numPr>
          <w:ilvl w:val="0"/>
          <w:numId w:val="1"/>
        </w:numPr>
        <w:tabs>
          <w:tab w:val="left" w:pos="851"/>
        </w:tabs>
        <w:spacing w:line="400" w:lineRule="exact"/>
        <w:ind w:firstLineChars="0"/>
        <w:rPr>
          <w:rFonts w:ascii="宋体" w:hAnsi="宋体" w:cs="宋体"/>
          <w:sz w:val="24"/>
        </w:rPr>
      </w:pPr>
      <w:r>
        <w:rPr>
          <w:rFonts w:hint="eastAsia" w:ascii="宋体" w:hAnsi="宋体" w:cs="宋体"/>
          <w:sz w:val="24"/>
        </w:rPr>
        <w:t>双方因履行本协议而产生的争议应协商解决，协商不成的任何一方可向期刊社所在地有管辖权的人民法院起诉。</w:t>
      </w:r>
    </w:p>
    <w:p w14:paraId="50BFA75F">
      <w:pPr>
        <w:pStyle w:val="7"/>
        <w:numPr>
          <w:ilvl w:val="0"/>
          <w:numId w:val="1"/>
        </w:numPr>
        <w:spacing w:line="400" w:lineRule="exact"/>
        <w:ind w:firstLineChars="0"/>
        <w:rPr>
          <w:rFonts w:ascii="宋体" w:hAnsi="宋体" w:cs="宋体"/>
          <w:bCs/>
          <w:sz w:val="24"/>
        </w:rPr>
      </w:pPr>
      <w:r>
        <w:rPr>
          <w:rFonts w:hint="eastAsia" w:ascii="宋体" w:hAnsi="宋体" w:cs="宋体"/>
          <w:bCs/>
          <w:sz w:val="24"/>
        </w:rPr>
        <w:t>特别声明内容：____</w:t>
      </w:r>
      <w:r>
        <w:rPr>
          <w:rFonts w:hint="eastAsia" w:ascii="宋体" w:hAnsi="宋体" w:cs="宋体"/>
          <w:bCs/>
          <w:sz w:val="24"/>
          <w:u w:val="single"/>
        </w:rPr>
        <w:t>无</w:t>
      </w:r>
      <w:r>
        <w:rPr>
          <w:rFonts w:hint="eastAsia" w:ascii="宋体" w:hAnsi="宋体" w:cs="宋体"/>
          <w:bCs/>
          <w:sz w:val="24"/>
        </w:rPr>
        <w:t>________________________________。</w:t>
      </w:r>
    </w:p>
    <w:p w14:paraId="30B504CD">
      <w:pPr>
        <w:pStyle w:val="7"/>
        <w:numPr>
          <w:ilvl w:val="0"/>
          <w:numId w:val="1"/>
        </w:numPr>
        <w:spacing w:line="400" w:lineRule="exact"/>
        <w:ind w:firstLineChars="0"/>
        <w:rPr>
          <w:rFonts w:ascii="宋体" w:hAnsi="宋体" w:cs="宋体"/>
          <w:bCs/>
          <w:sz w:val="24"/>
        </w:rPr>
      </w:pPr>
      <w:r>
        <w:rPr>
          <w:rFonts w:hint="eastAsia" w:ascii="宋体" w:hAnsi="宋体" w:cs="宋体"/>
          <w:bCs/>
          <w:sz w:val="24"/>
        </w:rPr>
        <w:t>本协议需作者手写签字，自签字之日起生效。</w:t>
      </w:r>
    </w:p>
    <w:p w14:paraId="2BD56826">
      <w:pPr>
        <w:pStyle w:val="6"/>
        <w:tabs>
          <w:tab w:val="left" w:pos="851"/>
        </w:tabs>
        <w:spacing w:line="400" w:lineRule="exact"/>
        <w:ind w:left="960" w:firstLine="0" w:firstLineChars="0"/>
        <w:rPr>
          <w:rFonts w:ascii="宋体" w:hAnsi="宋体" w:cs="宋体"/>
          <w:sz w:val="24"/>
        </w:rPr>
      </w:pPr>
    </w:p>
    <w:p w14:paraId="52DCB114">
      <w:pPr>
        <w:pStyle w:val="6"/>
        <w:tabs>
          <w:tab w:val="left" w:pos="851"/>
        </w:tabs>
        <w:spacing w:line="400" w:lineRule="exact"/>
        <w:ind w:left="960" w:firstLine="0" w:firstLineChars="0"/>
        <w:rPr>
          <w:rFonts w:ascii="宋体" w:hAnsi="宋体" w:cs="宋体"/>
          <w:sz w:val="24"/>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作者签字：</w:t>
      </w:r>
    </w:p>
    <w:p w14:paraId="62740982">
      <w:pPr>
        <w:pStyle w:val="6"/>
        <w:tabs>
          <w:tab w:val="left" w:pos="851"/>
        </w:tabs>
        <w:spacing w:line="400" w:lineRule="exact"/>
        <w:ind w:left="960" w:firstLine="0" w:firstLineChars="0"/>
        <w:rPr>
          <w:rFonts w:ascii="宋体" w:hAnsi="宋体" w:cs="宋体"/>
          <w:sz w:val="24"/>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时间：</w:t>
      </w:r>
    </w:p>
    <w:p w14:paraId="34C8EFB2">
      <w:pPr>
        <w:pStyle w:val="6"/>
        <w:tabs>
          <w:tab w:val="left" w:pos="851"/>
        </w:tabs>
        <w:spacing w:line="400" w:lineRule="exact"/>
        <w:ind w:left="960" w:firstLine="0" w:firstLineChars="0"/>
        <w:rPr>
          <w:rFonts w:ascii="宋体" w:hAnsi="宋体" w:cs="宋体"/>
          <w:sz w:val="24"/>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责编：</w:t>
      </w:r>
    </w:p>
    <w:p w14:paraId="7B9486F6">
      <w:pPr>
        <w:pStyle w:val="6"/>
        <w:tabs>
          <w:tab w:val="left" w:pos="851"/>
        </w:tabs>
        <w:spacing w:line="400" w:lineRule="exact"/>
        <w:ind w:left="960" w:firstLine="0" w:firstLineChars="0"/>
        <w:rPr>
          <w:rFonts w:ascii="宋体" w:hAnsi="宋体" w:cs="宋体"/>
          <w:sz w:val="24"/>
        </w:rPr>
      </w:pPr>
    </w:p>
    <w:p w14:paraId="1329F8EC">
      <w:pPr>
        <w:pStyle w:val="6"/>
        <w:tabs>
          <w:tab w:val="left" w:pos="851"/>
        </w:tabs>
        <w:spacing w:line="400" w:lineRule="exact"/>
        <w:ind w:left="960" w:firstLine="0" w:firstLineChars="0"/>
        <w:rPr>
          <w:rFonts w:ascii="宋体" w:hAnsi="宋体" w:cs="宋体"/>
          <w:sz w:val="24"/>
        </w:rPr>
      </w:pPr>
    </w:p>
    <w:p w14:paraId="0CB9AFB4">
      <w:pPr>
        <w:pStyle w:val="6"/>
        <w:tabs>
          <w:tab w:val="left" w:pos="851"/>
        </w:tabs>
        <w:spacing w:line="400" w:lineRule="exact"/>
        <w:ind w:left="960" w:firstLine="0" w:firstLineChars="0"/>
        <w:rPr>
          <w:rFonts w:ascii="宋体" w:hAnsi="宋体" w:cs="宋体"/>
          <w:sz w:val="24"/>
        </w:rPr>
      </w:pPr>
    </w:p>
    <w:p w14:paraId="5EBC6D5D">
      <w:pPr>
        <w:pStyle w:val="6"/>
        <w:tabs>
          <w:tab w:val="left" w:pos="851"/>
        </w:tabs>
        <w:spacing w:line="400" w:lineRule="exact"/>
        <w:ind w:left="960" w:firstLine="0" w:firstLineChars="0"/>
        <w:rPr>
          <w:rFonts w:ascii="宋体" w:hAnsi="宋体" w:cs="宋体"/>
          <w:sz w:val="24"/>
        </w:rPr>
      </w:pPr>
    </w:p>
    <w:p w14:paraId="42FF7EDA">
      <w:pPr>
        <w:pStyle w:val="6"/>
        <w:tabs>
          <w:tab w:val="left" w:pos="851"/>
        </w:tabs>
        <w:spacing w:line="400" w:lineRule="exact"/>
        <w:ind w:left="960" w:firstLine="0" w:firstLineChars="0"/>
        <w:rPr>
          <w:rFonts w:ascii="宋体" w:hAnsi="宋体" w:cs="宋体"/>
          <w:sz w:val="24"/>
        </w:rPr>
      </w:pPr>
    </w:p>
    <w:p w14:paraId="122AF205">
      <w:pPr>
        <w:pStyle w:val="6"/>
        <w:tabs>
          <w:tab w:val="left" w:pos="851"/>
        </w:tabs>
        <w:spacing w:line="400" w:lineRule="exact"/>
        <w:ind w:left="960" w:firstLine="0" w:firstLineChars="0"/>
        <w:rPr>
          <w:rFonts w:ascii="宋体" w:hAnsi="宋体" w:cs="宋体"/>
          <w:sz w:val="24"/>
        </w:rPr>
      </w:pPr>
    </w:p>
    <w:p w14:paraId="2BF19771">
      <w:pPr>
        <w:pStyle w:val="6"/>
        <w:tabs>
          <w:tab w:val="left" w:pos="851"/>
        </w:tabs>
        <w:spacing w:line="400" w:lineRule="exact"/>
        <w:ind w:left="960" w:firstLine="0" w:firstLineChars="0"/>
        <w:rPr>
          <w:rFonts w:ascii="宋体" w:hAnsi="宋体" w:cs="宋体"/>
          <w:sz w:val="24"/>
        </w:rPr>
      </w:pPr>
    </w:p>
    <w:p w14:paraId="06D3FF53">
      <w:pPr>
        <w:pStyle w:val="6"/>
        <w:tabs>
          <w:tab w:val="left" w:pos="851"/>
        </w:tabs>
        <w:spacing w:line="400" w:lineRule="exact"/>
        <w:ind w:left="960" w:firstLine="0" w:firstLineChars="0"/>
        <w:rPr>
          <w:rFonts w:ascii="宋体" w:hAnsi="宋体" w:cs="宋体"/>
          <w:sz w:val="24"/>
        </w:rPr>
      </w:pPr>
    </w:p>
    <w:p w14:paraId="28F8446B">
      <w:pPr>
        <w:pStyle w:val="6"/>
        <w:tabs>
          <w:tab w:val="left" w:pos="851"/>
        </w:tabs>
        <w:spacing w:line="400" w:lineRule="exact"/>
        <w:ind w:left="960" w:firstLine="0" w:firstLineChars="0"/>
        <w:rPr>
          <w:rFonts w:ascii="宋体" w:hAnsi="宋体" w:cs="宋体"/>
          <w:sz w:val="24"/>
        </w:rPr>
      </w:pPr>
    </w:p>
    <w:p w14:paraId="2A8B93F2">
      <w:pPr>
        <w:pStyle w:val="6"/>
        <w:tabs>
          <w:tab w:val="left" w:pos="851"/>
        </w:tabs>
        <w:spacing w:line="400" w:lineRule="exact"/>
        <w:ind w:left="960" w:firstLine="0" w:firstLineChars="0"/>
        <w:rPr>
          <w:rFonts w:ascii="宋体" w:hAnsi="宋体" w:cs="宋体"/>
          <w:sz w:val="24"/>
        </w:rPr>
      </w:pPr>
    </w:p>
    <w:p w14:paraId="128077DD">
      <w:pPr>
        <w:pStyle w:val="6"/>
        <w:tabs>
          <w:tab w:val="left" w:pos="851"/>
        </w:tabs>
        <w:spacing w:line="400" w:lineRule="exact"/>
        <w:ind w:left="960" w:firstLine="0" w:firstLineChars="0"/>
        <w:rPr>
          <w:rFonts w:ascii="宋体" w:hAnsi="宋体" w:cs="宋体"/>
          <w:sz w:val="24"/>
        </w:rPr>
      </w:pPr>
    </w:p>
    <w:p w14:paraId="265AEF43">
      <w:pPr>
        <w:pStyle w:val="6"/>
        <w:tabs>
          <w:tab w:val="left" w:pos="851"/>
        </w:tabs>
        <w:spacing w:line="400" w:lineRule="exact"/>
        <w:ind w:left="960" w:firstLine="0" w:firstLineChars="0"/>
        <w:rPr>
          <w:rFonts w:ascii="宋体" w:hAnsi="宋体" w:cs="宋体"/>
          <w:sz w:val="24"/>
        </w:rPr>
      </w:pPr>
    </w:p>
    <w:p w14:paraId="50737146">
      <w:pPr>
        <w:widowControl/>
        <w:adjustRightInd w:val="0"/>
        <w:snapToGrid w:val="0"/>
        <w:spacing w:before="350" w:after="320" w:line="400" w:lineRule="exact"/>
        <w:ind w:firstLine="562" w:firstLineChars="200"/>
        <w:jc w:val="center"/>
        <w:rPr>
          <w:b/>
          <w:sz w:val="28"/>
        </w:rPr>
      </w:pPr>
      <w:r>
        <w:rPr>
          <w:b/>
          <w:i/>
          <w:iCs/>
          <w:sz w:val="28"/>
        </w:rPr>
        <w:t>Comparative Literature in China</w:t>
      </w:r>
      <w:r>
        <w:rPr>
          <w:rFonts w:hint="eastAsia"/>
          <w:b/>
          <w:sz w:val="28"/>
        </w:rPr>
        <w:t xml:space="preserve"> Copyright License Agreement</w:t>
      </w:r>
    </w:p>
    <w:p w14:paraId="64090C24">
      <w:pPr>
        <w:widowControl/>
        <w:adjustRightInd w:val="0"/>
        <w:snapToGrid w:val="0"/>
        <w:spacing w:line="380" w:lineRule="exact"/>
        <w:rPr>
          <w:rFonts w:cs="宋体"/>
          <w:sz w:val="24"/>
          <w:u w:val="single"/>
        </w:rPr>
      </w:pPr>
      <w:r>
        <w:rPr>
          <w:rFonts w:hint="eastAsia" w:cs="宋体"/>
          <w:sz w:val="24"/>
        </w:rPr>
        <w:t>Article Entitled：</w:t>
      </w:r>
      <w:r>
        <w:rPr>
          <w:rFonts w:hint="eastAsia" w:cs="宋体"/>
          <w:sz w:val="24"/>
          <w:u w:val="single"/>
        </w:rPr>
        <w:t xml:space="preserve">                                                         </w:t>
      </w:r>
      <w:r>
        <w:rPr>
          <w:rFonts w:cs="宋体"/>
          <w:sz w:val="24"/>
          <w:u w:val="single"/>
        </w:rPr>
        <w:t xml:space="preserve">  </w:t>
      </w:r>
    </w:p>
    <w:p w14:paraId="110F490E">
      <w:pPr>
        <w:widowControl/>
        <w:adjustRightInd w:val="0"/>
        <w:snapToGrid w:val="0"/>
        <w:spacing w:line="380" w:lineRule="exact"/>
        <w:rPr>
          <w:rFonts w:cs="宋体"/>
          <w:sz w:val="24"/>
          <w:u w:val="single"/>
        </w:rPr>
      </w:pPr>
      <w:r>
        <w:rPr>
          <w:rFonts w:hint="eastAsia" w:cs="宋体"/>
          <w:sz w:val="24"/>
        </w:rPr>
        <w:t>Author：</w:t>
      </w:r>
      <w:r>
        <w:rPr>
          <w:rFonts w:hint="eastAsia" w:cs="宋体"/>
          <w:sz w:val="24"/>
          <w:u w:val="single"/>
        </w:rPr>
        <w:t xml:space="preserve">                       </w:t>
      </w:r>
      <w:r>
        <w:rPr>
          <w:rFonts w:cs="宋体"/>
          <w:sz w:val="24"/>
        </w:rPr>
        <w:t xml:space="preserve">  </w:t>
      </w:r>
      <w:r>
        <w:rPr>
          <w:rFonts w:hint="eastAsia" w:cs="宋体"/>
          <w:sz w:val="24"/>
        </w:rPr>
        <w:t>ID Card No.：</w:t>
      </w:r>
      <w:r>
        <w:rPr>
          <w:rFonts w:hint="eastAsia" w:cs="宋体"/>
          <w:sz w:val="24"/>
          <w:u w:val="single"/>
        </w:rPr>
        <w:t xml:space="preserve"> </w:t>
      </w:r>
      <w:r>
        <w:rPr>
          <w:rFonts w:cs="宋体"/>
          <w:sz w:val="24"/>
          <w:u w:val="single"/>
        </w:rPr>
        <w:t xml:space="preserve">                             </w:t>
      </w:r>
    </w:p>
    <w:p w14:paraId="58D3CCDF">
      <w:pPr>
        <w:widowControl/>
        <w:adjustRightInd w:val="0"/>
        <w:snapToGrid w:val="0"/>
        <w:spacing w:line="380" w:lineRule="exact"/>
        <w:rPr>
          <w:rFonts w:cs="宋体"/>
          <w:sz w:val="24"/>
          <w:u w:val="single"/>
        </w:rPr>
      </w:pPr>
      <w:r>
        <w:rPr>
          <w:rFonts w:hint="eastAsia" w:cs="宋体"/>
          <w:sz w:val="24"/>
        </w:rPr>
        <w:t>Institution：</w:t>
      </w:r>
      <w:r>
        <w:rPr>
          <w:rFonts w:hint="eastAsia" w:cs="宋体"/>
          <w:sz w:val="24"/>
          <w:u w:val="single"/>
        </w:rPr>
        <w:t xml:space="preserve"> </w:t>
      </w:r>
      <w:r>
        <w:rPr>
          <w:rFonts w:cs="宋体"/>
          <w:sz w:val="24"/>
          <w:u w:val="single"/>
        </w:rPr>
        <w:t xml:space="preserve">            </w:t>
      </w:r>
      <w:r>
        <w:rPr>
          <w:rFonts w:hint="eastAsia" w:cs="宋体"/>
          <w:sz w:val="24"/>
          <w:u w:val="single"/>
        </w:rPr>
        <w:t xml:space="preserve">     </w:t>
      </w:r>
      <w:r>
        <w:rPr>
          <w:rFonts w:cs="宋体"/>
          <w:sz w:val="24"/>
          <w:u w:val="single"/>
        </w:rPr>
        <w:t xml:space="preserve">                                  </w:t>
      </w:r>
      <w:r>
        <w:rPr>
          <w:rFonts w:hint="eastAsia" w:cs="宋体"/>
          <w:sz w:val="24"/>
          <w:u w:val="single"/>
        </w:rPr>
        <w:t xml:space="preserve"> </w:t>
      </w:r>
      <w:r>
        <w:rPr>
          <w:rFonts w:cs="宋体"/>
          <w:sz w:val="24"/>
          <w:u w:val="single"/>
        </w:rPr>
        <w:t xml:space="preserve">         </w:t>
      </w:r>
    </w:p>
    <w:p w14:paraId="38B001B5">
      <w:pPr>
        <w:pStyle w:val="6"/>
        <w:widowControl/>
        <w:numPr>
          <w:ilvl w:val="0"/>
          <w:numId w:val="2"/>
        </w:numPr>
        <w:tabs>
          <w:tab w:val="left" w:pos="851"/>
        </w:tabs>
        <w:spacing w:line="380" w:lineRule="exact"/>
        <w:ind w:firstLine="480"/>
        <w:rPr>
          <w:rFonts w:ascii="Times New Roman" w:hAnsi="Times New Roman"/>
          <w:spacing w:val="8"/>
          <w:sz w:val="24"/>
          <w:highlight w:val="white"/>
        </w:rPr>
      </w:pPr>
      <w:r>
        <w:rPr>
          <w:rFonts w:hint="eastAsia" w:ascii="Times New Roman" w:hAnsi="Times New Roman" w:cs="宋体"/>
          <w:sz w:val="24"/>
        </w:rPr>
        <w:t xml:space="preserve">The Author hereby grants the editorial office of </w:t>
      </w:r>
      <w:r>
        <w:rPr>
          <w:rFonts w:hint="eastAsia" w:ascii="Times New Roman" w:hAnsi="Times New Roman" w:cs="宋体"/>
          <w:i/>
          <w:iCs/>
          <w:sz w:val="24"/>
        </w:rPr>
        <w:t>Comparative Literature in China</w:t>
      </w:r>
      <w:r>
        <w:rPr>
          <w:rFonts w:hint="eastAsia" w:ascii="Times New Roman" w:hAnsi="Times New Roman" w:cs="宋体"/>
          <w:sz w:val="24"/>
        </w:rPr>
        <w:t xml:space="preserve"> the copyrights in an to the above-named article and its relevant attachment(s), including the right to publish, or to distribute in print and electronic editions of the journal and its derivative productions; grants the editorial office of </w:t>
      </w:r>
      <w:r>
        <w:rPr>
          <w:rFonts w:hint="eastAsia" w:ascii="Times New Roman" w:hAnsi="Times New Roman" w:cs="宋体"/>
          <w:i/>
          <w:iCs/>
          <w:sz w:val="24"/>
        </w:rPr>
        <w:t>Comparative Literature in China</w:t>
      </w:r>
      <w:r>
        <w:rPr>
          <w:rFonts w:hint="eastAsia" w:ascii="Times New Roman" w:hAnsi="Times New Roman" w:cs="宋体"/>
          <w:sz w:val="24"/>
        </w:rPr>
        <w:t xml:space="preserve"> a license authorizing the domestic and foreign abstract journals or databases to collect, reproduce or online distribute the above copyrighted article after publication. </w:t>
      </w:r>
    </w:p>
    <w:p w14:paraId="760CF65E">
      <w:pPr>
        <w:pStyle w:val="6"/>
        <w:widowControl/>
        <w:numPr>
          <w:ilvl w:val="0"/>
          <w:numId w:val="2"/>
        </w:numPr>
        <w:tabs>
          <w:tab w:val="left" w:pos="851"/>
        </w:tabs>
        <w:spacing w:line="380" w:lineRule="exact"/>
        <w:ind w:firstLine="480"/>
        <w:rPr>
          <w:rFonts w:ascii="Times New Roman" w:hAnsi="Times New Roman"/>
          <w:spacing w:val="8"/>
          <w:sz w:val="24"/>
          <w:highlight w:val="white"/>
        </w:rPr>
      </w:pPr>
      <w:r>
        <w:rPr>
          <w:rFonts w:hint="eastAsia" w:ascii="Times New Roman" w:hAnsi="Times New Roman" w:cs="宋体"/>
          <w:sz w:val="24"/>
        </w:rPr>
        <w:t xml:space="preserve">The Author hereby grants the editorial office of </w:t>
      </w:r>
      <w:r>
        <w:rPr>
          <w:rFonts w:hint="eastAsia" w:ascii="Times New Roman" w:hAnsi="Times New Roman" w:cs="宋体"/>
          <w:i/>
          <w:iCs/>
          <w:sz w:val="24"/>
        </w:rPr>
        <w:t>Comparative Literature in China</w:t>
      </w:r>
      <w:r>
        <w:rPr>
          <w:rFonts w:hint="eastAsia" w:ascii="Times New Roman" w:hAnsi="Times New Roman" w:cs="宋体"/>
          <w:sz w:val="24"/>
        </w:rPr>
        <w:t xml:space="preserve"> a license authorizing the third-party,</w:t>
      </w:r>
      <w:r>
        <w:rPr>
          <w:rFonts w:ascii="Times New Roman" w:hAnsi="Times New Roman" w:cs="宋体"/>
          <w:sz w:val="24"/>
        </w:rPr>
        <w:t xml:space="preserve"> including </w:t>
      </w:r>
      <w:r>
        <w:rPr>
          <w:rFonts w:hint="eastAsia" w:ascii="Times New Roman" w:hAnsi="Times New Roman"/>
          <w:spacing w:val="8"/>
          <w:sz w:val="24"/>
          <w:highlight w:val="white"/>
        </w:rPr>
        <w:t>China Academic Journals (CD-ROM Edition) Electronic Publishing House</w:t>
      </w:r>
      <w:r>
        <w:rPr>
          <w:rFonts w:ascii="Times New Roman" w:hAnsi="Times New Roman"/>
          <w:spacing w:val="8"/>
          <w:sz w:val="24"/>
          <w:highlight w:val="white"/>
        </w:rPr>
        <w:t>, National Center for Philosophy and Social Sciences Documentation and Xinhuanet,</w:t>
      </w:r>
      <w:r>
        <w:rPr>
          <w:rFonts w:hint="eastAsia" w:ascii="Times New Roman" w:hAnsi="Times New Roman"/>
          <w:spacing w:val="8"/>
          <w:sz w:val="24"/>
          <w:highlight w:val="white"/>
        </w:rPr>
        <w:t xml:space="preserve"> to use the rights of the above copyrighted article in digital compilation, digital reproduction, digital distribution, and information network dissemination within the full term of its copyright. </w:t>
      </w:r>
    </w:p>
    <w:p w14:paraId="70DBF33A">
      <w:pPr>
        <w:pStyle w:val="6"/>
        <w:widowControl/>
        <w:numPr>
          <w:ilvl w:val="0"/>
          <w:numId w:val="2"/>
        </w:numPr>
        <w:tabs>
          <w:tab w:val="left" w:pos="851"/>
        </w:tabs>
        <w:spacing w:line="380" w:lineRule="exact"/>
        <w:ind w:firstLine="512"/>
        <w:rPr>
          <w:rFonts w:ascii="Times New Roman" w:hAnsi="Times New Roman" w:cs="宋体"/>
          <w:bCs/>
          <w:sz w:val="24"/>
        </w:rPr>
      </w:pPr>
      <w:r>
        <w:rPr>
          <w:rFonts w:hint="eastAsia" w:ascii="Times New Roman" w:hAnsi="Times New Roman"/>
          <w:spacing w:val="8"/>
          <w:sz w:val="24"/>
          <w:highlight w:val="white"/>
        </w:rPr>
        <w:t>The Author herein guarantees that the article is original and previously unpublished, not involved with such academic misconducts as the abuse of confidentiality or the duplicate submission.</w:t>
      </w:r>
      <w:r>
        <w:rPr>
          <w:rFonts w:ascii="Times New Roman" w:hAnsi="Times New Roman"/>
          <w:spacing w:val="8"/>
          <w:sz w:val="24"/>
          <w:highlight w:val="white"/>
        </w:rPr>
        <w:t xml:space="preserve"> </w:t>
      </w:r>
      <w:r>
        <w:rPr>
          <w:rFonts w:ascii="Times New Roman" w:hAnsi="Times New Roman"/>
          <w:sz w:val="24"/>
        </w:rPr>
        <w:t>In case of any infringement or leakage of confidential information, a</w:t>
      </w:r>
      <w:r>
        <w:rPr>
          <w:rFonts w:hint="eastAsia" w:ascii="Times New Roman" w:hAnsi="Times New Roman"/>
          <w:sz w:val="24"/>
        </w:rPr>
        <w:t>ll</w:t>
      </w:r>
      <w:r>
        <w:rPr>
          <w:rFonts w:ascii="Times New Roman" w:hAnsi="Times New Roman"/>
          <w:sz w:val="24"/>
        </w:rPr>
        <w:t xml:space="preserve"> responsibilit</w:t>
      </w:r>
      <w:r>
        <w:rPr>
          <w:rFonts w:hint="eastAsia" w:ascii="Times New Roman" w:hAnsi="Times New Roman"/>
          <w:sz w:val="24"/>
        </w:rPr>
        <w:t>ies</w:t>
      </w:r>
      <w:r>
        <w:rPr>
          <w:rFonts w:ascii="Times New Roman" w:hAnsi="Times New Roman"/>
          <w:sz w:val="24"/>
        </w:rPr>
        <w:t xml:space="preserve"> shall be borne by the </w:t>
      </w:r>
      <w:r>
        <w:rPr>
          <w:rFonts w:hint="eastAsia" w:ascii="Times New Roman" w:hAnsi="Times New Roman"/>
          <w:sz w:val="24"/>
        </w:rPr>
        <w:t>A</w:t>
      </w:r>
      <w:r>
        <w:rPr>
          <w:rFonts w:ascii="Times New Roman" w:hAnsi="Times New Roman"/>
          <w:sz w:val="24"/>
        </w:rPr>
        <w:t>uthor.</w:t>
      </w:r>
    </w:p>
    <w:p w14:paraId="28C45739">
      <w:pPr>
        <w:pStyle w:val="6"/>
        <w:widowControl/>
        <w:numPr>
          <w:ilvl w:val="0"/>
          <w:numId w:val="2"/>
        </w:numPr>
        <w:tabs>
          <w:tab w:val="left" w:pos="851"/>
        </w:tabs>
        <w:spacing w:line="380" w:lineRule="exact"/>
        <w:ind w:firstLine="480"/>
        <w:rPr>
          <w:rFonts w:ascii="Times New Roman" w:hAnsi="Times New Roman" w:cs="宋体"/>
          <w:bCs/>
          <w:sz w:val="24"/>
        </w:rPr>
      </w:pPr>
      <w:r>
        <w:rPr>
          <w:rFonts w:hint="eastAsia" w:ascii="Times New Roman" w:hAnsi="Times New Roman" w:cs="宋体"/>
          <w:bCs/>
          <w:sz w:val="24"/>
        </w:rPr>
        <w:t xml:space="preserve">Any disputes arising from the execution of this Agreement between both parties hereto shall be resolved through consultation. In case no settlement can be reached through consultation, either party may file a lawsuit to the </w:t>
      </w:r>
      <w:r>
        <w:rPr>
          <w:rFonts w:hint="eastAsia" w:ascii="Times New Roman" w:hAnsi="Times New Roman" w:cs="宋体"/>
          <w:sz w:val="24"/>
        </w:rPr>
        <w:t>people</w:t>
      </w:r>
      <w:r>
        <w:rPr>
          <w:rFonts w:ascii="Times New Roman" w:hAnsi="Times New Roman" w:cs="宋体"/>
          <w:sz w:val="24"/>
        </w:rPr>
        <w:t>’</w:t>
      </w:r>
      <w:r>
        <w:rPr>
          <w:rFonts w:hint="eastAsia" w:ascii="Times New Roman" w:hAnsi="Times New Roman" w:cs="宋体"/>
          <w:sz w:val="24"/>
        </w:rPr>
        <w:t>s court with jurisdiction over the district where the journal</w:t>
      </w:r>
      <w:r>
        <w:rPr>
          <w:rFonts w:ascii="Times New Roman" w:hAnsi="Times New Roman" w:cs="宋体"/>
          <w:sz w:val="24"/>
        </w:rPr>
        <w:t>’</w:t>
      </w:r>
      <w:r>
        <w:rPr>
          <w:rFonts w:hint="eastAsia" w:ascii="Times New Roman" w:hAnsi="Times New Roman" w:cs="宋体"/>
          <w:sz w:val="24"/>
        </w:rPr>
        <w:t>s press is located.</w:t>
      </w:r>
    </w:p>
    <w:p w14:paraId="53ACBF49">
      <w:pPr>
        <w:pStyle w:val="6"/>
        <w:widowControl/>
        <w:numPr>
          <w:ilvl w:val="0"/>
          <w:numId w:val="2"/>
        </w:numPr>
        <w:tabs>
          <w:tab w:val="left" w:pos="851"/>
        </w:tabs>
        <w:spacing w:line="380" w:lineRule="exact"/>
        <w:ind w:firstLine="480"/>
        <w:rPr>
          <w:rFonts w:ascii="Times New Roman" w:hAnsi="Times New Roman" w:cs="宋体"/>
          <w:bCs/>
          <w:sz w:val="24"/>
        </w:rPr>
      </w:pPr>
      <w:r>
        <w:rPr>
          <w:rFonts w:hint="eastAsia" w:ascii="Times New Roman" w:hAnsi="Times New Roman" w:cs="宋体"/>
          <w:bCs/>
          <w:sz w:val="24"/>
        </w:rPr>
        <w:t xml:space="preserve">Special Statement：_____________________________________________    </w:t>
      </w:r>
    </w:p>
    <w:p w14:paraId="27F09B4B">
      <w:pPr>
        <w:pStyle w:val="6"/>
        <w:widowControl/>
        <w:numPr>
          <w:ilvl w:val="0"/>
          <w:numId w:val="2"/>
        </w:numPr>
        <w:tabs>
          <w:tab w:val="left" w:pos="851"/>
        </w:tabs>
        <w:spacing w:line="380" w:lineRule="exact"/>
        <w:ind w:firstLine="480"/>
        <w:rPr>
          <w:rFonts w:ascii="Times New Roman" w:hAnsi="Times New Roman" w:cs="宋体"/>
          <w:bCs/>
          <w:sz w:val="24"/>
        </w:rPr>
      </w:pPr>
      <w:r>
        <w:rPr>
          <w:rFonts w:hint="eastAsia" w:ascii="Times New Roman" w:hAnsi="Times New Roman" w:cs="宋体"/>
          <w:bCs/>
          <w:sz w:val="24"/>
        </w:rPr>
        <w:t xml:space="preserve">This Agreement </w:t>
      </w:r>
      <w:r>
        <w:rPr>
          <w:rFonts w:ascii="Times New Roman" w:hAnsi="Times New Roman"/>
          <w:sz w:val="24"/>
        </w:rPr>
        <w:t>requires the handwritten signature of the Author, and will be effective from the date of signing.</w:t>
      </w:r>
    </w:p>
    <w:p w14:paraId="46150D96">
      <w:pPr>
        <w:pStyle w:val="6"/>
        <w:widowControl/>
        <w:tabs>
          <w:tab w:val="left" w:pos="851"/>
        </w:tabs>
        <w:spacing w:line="380" w:lineRule="exact"/>
        <w:ind w:left="960" w:firstLine="0" w:firstLineChars="0"/>
        <w:rPr>
          <w:rFonts w:hint="eastAsia" w:ascii="Times New Roman" w:hAnsi="Times New Roman" w:cs="宋体"/>
          <w:sz w:val="24"/>
        </w:rPr>
      </w:pPr>
      <w:r>
        <w:rPr>
          <w:rFonts w:hint="eastAsia" w:ascii="Times New Roman" w:hAnsi="Times New Roman" w:cs="宋体"/>
          <w:sz w:val="24"/>
        </w:rPr>
        <w:t xml:space="preserve"> </w:t>
      </w:r>
      <w:r>
        <w:rPr>
          <w:rFonts w:ascii="Times New Roman" w:hAnsi="Times New Roman" w:cs="宋体"/>
          <w:sz w:val="24"/>
        </w:rPr>
        <w:t xml:space="preserve">                                     </w:t>
      </w:r>
    </w:p>
    <w:p w14:paraId="32C989A2">
      <w:pPr>
        <w:pStyle w:val="6"/>
        <w:widowControl/>
        <w:tabs>
          <w:tab w:val="left" w:pos="851"/>
        </w:tabs>
        <w:spacing w:line="380" w:lineRule="exact"/>
        <w:ind w:left="960" w:firstLine="4560" w:firstLineChars="1900"/>
        <w:rPr>
          <w:rFonts w:ascii="Times New Roman" w:hAnsi="Times New Roman" w:cs="宋体"/>
          <w:sz w:val="24"/>
        </w:rPr>
      </w:pPr>
      <w:r>
        <w:rPr>
          <w:rFonts w:hint="eastAsia" w:ascii="Times New Roman" w:hAnsi="Times New Roman" w:cs="宋体"/>
          <w:sz w:val="24"/>
        </w:rPr>
        <w:t>Author (Signature)：</w:t>
      </w:r>
    </w:p>
    <w:p w14:paraId="763C7229">
      <w:pPr>
        <w:pStyle w:val="6"/>
        <w:widowControl/>
        <w:tabs>
          <w:tab w:val="left" w:pos="851"/>
        </w:tabs>
        <w:spacing w:line="380" w:lineRule="exact"/>
        <w:ind w:left="960" w:firstLine="0" w:firstLineChars="0"/>
        <w:rPr>
          <w:rFonts w:ascii="Times New Roman" w:hAnsi="Times New Roman" w:cs="宋体"/>
          <w:sz w:val="24"/>
        </w:rPr>
      </w:pPr>
      <w:r>
        <w:rPr>
          <w:rFonts w:hint="eastAsia" w:ascii="Times New Roman" w:hAnsi="Times New Roman" w:cs="宋体"/>
          <w:sz w:val="24"/>
        </w:rPr>
        <w:t xml:space="preserve"> </w:t>
      </w:r>
      <w:r>
        <w:rPr>
          <w:rFonts w:ascii="Times New Roman" w:hAnsi="Times New Roman" w:cs="宋体"/>
          <w:sz w:val="24"/>
        </w:rPr>
        <w:t xml:space="preserve">                                     </w:t>
      </w:r>
      <w:r>
        <w:rPr>
          <w:rFonts w:hint="eastAsia" w:ascii="Times New Roman" w:hAnsi="Times New Roman" w:cs="宋体"/>
          <w:sz w:val="24"/>
        </w:rPr>
        <w:t>Date：</w:t>
      </w:r>
    </w:p>
    <w:p w14:paraId="708F5613">
      <w:pPr>
        <w:widowControl/>
        <w:tabs>
          <w:tab w:val="left" w:pos="851"/>
        </w:tabs>
        <w:spacing w:line="380" w:lineRule="exact"/>
        <w:ind w:left="960"/>
        <w:rPr>
          <w:sz w:val="24"/>
          <w:szCs w:val="24"/>
        </w:rPr>
      </w:pPr>
      <w:r>
        <w:rPr>
          <w:rFonts w:hint="eastAsia" w:cs="宋体"/>
          <w:sz w:val="24"/>
        </w:rPr>
        <w:t xml:space="preserve"> </w:t>
      </w:r>
      <w:r>
        <w:rPr>
          <w:rFonts w:cs="宋体"/>
          <w:sz w:val="24"/>
        </w:rPr>
        <w:t xml:space="preserve">                                     </w:t>
      </w:r>
      <w:r>
        <w:rPr>
          <w:rFonts w:hint="eastAsia" w:cs="宋体"/>
          <w:sz w:val="24"/>
        </w:rPr>
        <w:t>Editor：</w:t>
      </w:r>
      <w:r>
        <w:rPr>
          <w:rFonts w:eastAsia="Times New Roman"/>
          <w:sz w:val="24"/>
        </w:rPr>
        <w:t xml:space="preserve"> </w:t>
      </w:r>
    </w:p>
    <w:p w14:paraId="33460EDB">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C2759A"/>
    <w:multiLevelType w:val="multilevel"/>
    <w:tmpl w:val="02C2759A"/>
    <w:lvl w:ilvl="0" w:tentative="0">
      <w:start w:val="1"/>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53297FE7"/>
    <w:multiLevelType w:val="singleLevel"/>
    <w:tmpl w:val="53297FE7"/>
    <w:lvl w:ilvl="0" w:tentative="0">
      <w:start w:val="1"/>
      <w:numFmt w:val="decimal"/>
      <w:suff w:val="space"/>
      <w:lvlText w:val="%1."/>
      <w:lvlJc w:val="left"/>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CAB"/>
    <w:rsid w:val="00081B12"/>
    <w:rsid w:val="00150C60"/>
    <w:rsid w:val="0016091D"/>
    <w:rsid w:val="001827A6"/>
    <w:rsid w:val="001C3D60"/>
    <w:rsid w:val="002568BE"/>
    <w:rsid w:val="00486D0F"/>
    <w:rsid w:val="004F584D"/>
    <w:rsid w:val="00541927"/>
    <w:rsid w:val="005B54D7"/>
    <w:rsid w:val="005C62C3"/>
    <w:rsid w:val="00633356"/>
    <w:rsid w:val="00732D6B"/>
    <w:rsid w:val="00BF4AE8"/>
    <w:rsid w:val="00C66FF6"/>
    <w:rsid w:val="00D74CAB"/>
    <w:rsid w:val="00D74E7E"/>
    <w:rsid w:val="00D84156"/>
    <w:rsid w:val="00E04961"/>
    <w:rsid w:val="00E862C4"/>
    <w:rsid w:val="03E80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rPr>
      <w:rFonts w:ascii="Calibri" w:hAnsi="Calibri"/>
      <w:szCs w:val="24"/>
    </w:rPr>
  </w:style>
  <w:style w:type="paragraph" w:styleId="7">
    <w:name w:val="List Paragraph"/>
    <w:basedOn w:val="1"/>
    <w:qFormat/>
    <w:uiPriority w:val="34"/>
    <w:pPr>
      <w:ind w:firstLine="420" w:firstLineChars="200"/>
    </w:pPr>
  </w:style>
  <w:style w:type="character" w:customStyle="1" w:styleId="8">
    <w:name w:val="页眉 字符"/>
    <w:basedOn w:val="5"/>
    <w:link w:val="3"/>
    <w:qFormat/>
    <w:uiPriority w:val="99"/>
    <w:rPr>
      <w:rFonts w:ascii="Times New Roman" w:hAnsi="Times New Roman" w:eastAsia="宋体" w:cs="Times New Roman"/>
      <w:sz w:val="18"/>
      <w:szCs w:val="18"/>
    </w:rPr>
  </w:style>
  <w:style w:type="character" w:customStyle="1" w:styleId="9">
    <w:name w:val="页脚 字符"/>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694</Words>
  <Characters>2124</Characters>
  <Lines>21</Lines>
  <Paragraphs>5</Paragraphs>
  <TotalTime>1</TotalTime>
  <ScaleCrop>false</ScaleCrop>
  <LinksUpToDate>false</LinksUpToDate>
  <CharactersWithSpaces>2951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2025-04-23T03:27:00Z</dcterms:created>
  <dc:creator>401</dc:creator>
  <cp:lastModifiedBy>wangkai</cp:lastModifiedBy>
  <dcterms:modified xsi:type="dcterms:W3CDTF">2025-04-25T09:01:33Z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F2776898BE67474DA7FE867BA3AD4FF6_13</vt:lpwstr>
  </property>
</Properties>
</file>